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4B" w:rsidRPr="006A3C4B" w:rsidRDefault="006A3C4B" w:rsidP="006A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>«Воспитатель не должен забывать, что ученье, лишенное всякого интереса, и взятое только силою принуждения… убивает в ученике охоту к учению, без которой он далеко не уйдет» </w:t>
      </w:r>
    </w:p>
    <w:p w:rsidR="006A3C4B" w:rsidRPr="006A3C4B" w:rsidRDefault="006A3C4B" w:rsidP="006A3C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К.Д. Ушинский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476375"/>
            <wp:effectExtent l="19050" t="0" r="0" b="0"/>
            <wp:wrapSquare wrapText="bothSides"/>
            <wp:docPr id="2" name="Рисунок 2" descr="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Проблема формирования познавательного интереса к обучению представляет особую значимость для преподавания любого предмета. В особенности это касается организации изучения детьми вопросов, связанных с культурой безопасности жизнедеятельности. Многое кажется им очевидным, а большое количество запретов, являющихся совершенно естественными с точки зрения объективной оценки психофизиологических особенностей детей данного возраста, вызывает негативную реакцию, обиду (запрет на использование петард и другой пиротехники) и повышенный интерес. Присущий младшим школьникам познавательный интерес, активную любознательность необходимо направить в правильное русло: младшие школьники склонны к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экспериментаторству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, к риску, хотя и с совершенно иной мотивацией, нежели подростки. Подросток часто рискует, чтобы «проверить себя», а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младшеклассник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— в силу недостатка информированности о возможных последствиях,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несформированности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аналитического мышления, некритичного отношения к своим физическим возможностям. Последнее часто формируется под влиянием так называемой «льстящей» литературы/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кинопродукции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(термин используется в педагогике и литературоведении, в частности, в области «Детская литература»), в которой дети способны управлять автомобилем, ходить в разведку, побеждать злоумышленников и т.д.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Известно, что младший школьный возраст является наиболее благоприятным для усвоения всего нового. Природная потребность в познании нового, отсутствие «застывшей» системы ценностей и установок способствует эффективному решению задач, стоящих перед учебным предметом. Его ведущей деятельностью является учеба, а наиболее значимым лицом для ребенка становится учитель. Ему важна оценка его деятельности, причем 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не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только в вербальном формате, но и в знаковом: не случайно десятилетиями эффективно используются «экраны успеваемости», наклеивание звездочек на тетрадь и другие формы внешнего проявления поощрения учебных успехов.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Младшеклассник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стремится получать положительные отметки, его восприятие себя как личности, своей социальной успешности тесно связано с процессом оценивания его учебной деятельности. Следовательно, у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младшеклассников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мотивация к учебе достаточно высока на «стартовом уровне», но затем очень легко может угаснуть. В частности, одной из причин школьной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дезадаптации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младших школьников психологи называют недостатки во взаимопонимании с учителем.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Дидактика давно выявила и доказала путь формирования стойкой познавательной активности. От любопытства к заинтересованности, от заинтересованности к стойкой познавательной активности, от них к пробуждению любознательности к все более устойчивой направленности личности на изучение предмета — таков путь зарождения и развития интереса к знаниям, связанный с мобилизацией воли, энергии, трудолюбия.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1905000"/>
            <wp:effectExtent l="19050" t="0" r="0" b="0"/>
            <wp:wrapSquare wrapText="bothSides"/>
            <wp:docPr id="3" name="Рисунок 3" descr="u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На начальном этапе дети берутся за изучение пожарной безопасности с большим энтузиазмом. Их привлекает во многом внешняя сторона пожарного дела, броская форма, героика профессии. Потом появляется усталость и скука, когда изучение пожарной безопасности сводится к заучиванию многочисленных запретов. Интерес к предмету падает, результаты обучения ухудшаются. Задача каждого педагога — постоянно поддерживать и повышать интерес учащихся к уроку. Использование игр в учебном процессе многократно увеличивает эффективность самого урока, создает условия для освоения нового материала. Младший школьник находится в том пограничном возрасте, когда игра уже перестала быть ведущим видом деятельности, но еще привлекает к себе. Игры становятся менее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атрибутизированы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(меньше используются игрушки как таковые), но возрастает разнообразие ролей и сюжетов, во многом черпающихся из расширяющегося социального опыта ребенка и его окружения. В частности, игры «в пожарных», «в спасателей», если они педагогически грамотно организованы, могут нести серьезную дидактическую и воспитательную функцию. В них можно отработать алгоритмы правильных действий по вызову пожарных, по эвакуации, изучить пожарные знаки, а также сформировать позитивный имидж пожарных и спасателей.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При работе с подростками 5-9 классов возникает совершенно иная ситуация. Для подростка важно одобрение сверстников, признание его как личности в целом, вне зависимости от учебных успехов. В данном периоде нарастает определенный негативизм, многое подвергается сомнениям «с ходу» и сразу. Прямые запреты подростками нарушаются уже не из желания проверить, «что же такое интересное взрослые прячут для себя», а из желания показать свою независимость, то есть цель нарушения запрета направлена не на предмет (взять спички, петарду), а на сам процесс нарушения запрета (перехитрить, обмануть взрослого, сделать тайно).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Подросткам 8-9 классов становится свойственно рисковать, доказывая сверстникам свои личностные качества (храбрость, выносливость), понимаемые, естественно, сквозь призму собственного восприятия.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И учеба как таковая для подростков 5-9 класса фактически неинтересна, как ни обидно это признавать педагогам. Поэтому изучение пожарного дела во многом способствует в этом возрасте активизации познавательной деятельности через возможность приобщения, пусть и косвенного, к деятельности «особого риска», к познанию тайн и загадок. В частности, для детей 5-6 класса очень интересны исторические загадки, казусы науки, необычная техника. Их можно заинтересовать историей развития пожарно-технического вооружения, «расследованием» исторических фактов, связанных с пожарной безопасностью (пожар в Москве 1812 года, пожар в Риме при императоре Нероне и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т.д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Для подростков 7-9 классов интересна деятельность полиции, следствия, логические загадки, и они с удовольствием готовы включаться в игровые «расследования» случаев возгорания, проводить реальные рейды пожарной безопасности, участвовать в профилактической работе с младшими школьниками.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У каждого учителя есть свои маленькие изобретения и секреты, как сохранить интерес учащихся, как развивать их творческую активность. Более того, за годы существования в нашей стране целенаправленной пожарно-профилактической работы с детьми и подростками, сложился внушительный «банк» методик, подходов, точечных сценарных разработок. Но нет сомнений, что необходимо использовать разнообразные приемы для поддержания и развития интереса учащихся к изучению проблем личной безопасности.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1-4 класс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Предлагаемый ход урока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1) Подготовительный этап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Ознакомив учащихся с темой 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урока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учитель предлагает детям вспомнить, приходилось ли им видеть ту или иную пожароопасную ситуацию. Сообщает учащимся, как можно было предотвратить эту ситуацию. В развитие темы учитель предлагает учащимся разгадать загадки, отгадками которых являются слова связанные с темой урока.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На сайте игра «Загадки» — мудрый филин предлагает ребятам отгадать ряд тематических загадок, посвященных пожарной безопасности — отгадки ребенок должен впечатать в клеточки.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После игры обсудить, почему именно эти слова Мудрый филин предложил отгадать ребятам сегодня.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После обсуждения загадок можно предложить ребятам Игру «Стихи» — ребенок должен впечатать недостающие слова в стихотворение. Все стихотворения несут смысловую нагрузку и знакомят ребенка с пожарной безопасностью.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стихов на уроке повышает интерес к предмету, содействует эстетическому воспитанию ребенка, развитию его памяти, снижает утомляемость. Стихи помогают без особого труда более прочному усвоению материала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младшеклассниками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, помогают запомнить им новые слова и выражения. При использовании стихов, материал значительно легче усваивается.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2) Основной этап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Предложить учащимся посмотреть видео материалы и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аудиослайдшоу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. Их использование играет большую роль в обучении, вносит разнообразие в учебный процесс, дает учащимся возможность визуально представить то, о чем говорится в той или иной теме. В легкодоступной для ребенка форме в них рассказывается об основных правилах пожарной безопасности или правильных действиях в опасной ситуации.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3) Игровой этап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Об обучающих возможностях игр известно давно. Многие выдающиеся педагоги справедливо обращали внимание на эффективность использования игр в процессе обучения.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2143125"/>
            <wp:effectExtent l="19050" t="0" r="0" b="0"/>
            <wp:wrapSquare wrapText="bothSides"/>
            <wp:docPr id="4" name="Рисунок 4" descr="u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Игра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— особо организованное занятие, требующее напряжения эмоциональных и умственных сил. Понять природу игры, ее поразительный воспитательный потенциал — это понять природу счастливого детства, понять своих питомцев. Игры помогают детям стать творческими личностями, учат творчески относиться к любому делу. Творчески относиться к делу — значит выполнять его качественно, на более высоком уровне.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Игра всегда предполагает принятия решения — как поступить, что сделать, как выиграть. Для детей игра, прежде всего — увлекательное занятие. В игре все равны. Она посильна даже слабым ученикам. Чувство равенства, 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атмосфера увлеченности и радости, ощущение посильности заданий — все это дает возможность ребятам преодолеть стеснительность и благотворно сказывается на результатах обучения. Незаметно усваивается новый материал, а вместе с этим возникает чувство удовлетворения — оказывается, я могу не только в игре набрать большое количество баллов, но и 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в последствии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, без проблем ответить на вопросы тестов.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мы рассматриваем игру как ситуативно-вариативное упражнение, где создается возможность для многократного повторения и отработки навыков поведения в опасной ситуации, максимально приближенных к реальной ситуации.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«Робот МЧС»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— в процессе игры учащиеся овладевают жизненно важными навыками пожарной наблюдательности в естественной ситуации: в комнате, на кухне, на балконе, в гараже… Ребенок помогает роботу МЧС найти и устранить пожароопасные ситуации. Если у ребенка возникают проблемы, то в игре предусмотрены подсказки. Использование игр «Робот МЧС» дает хорошие результаты, повышает интерес ребят к уроку, позволяет сконцентрировать их внимание на главном.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«Выйди из огня»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собой тест в игровой оболочке. Задача играющего провести персонажа по территории охваченной огнем так, чтобы он не касался возгораний, но игра разработана так, что пройти, не 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задев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ни разу огонь, практически не возможно. В результате при прикосновении к огню ребенок для продолжения игры должен правильно ответить на вопрос по пожарной безопасности. Ребята отвечают на вопросы с охотой, при этом повторяется пройденный материал. Если играющий подходит к телефону для вызова пожарных или использует огнетушитель, то ему начисляются бонусные баллы, это позволяет отработать до автоматизма необходимость в первую очередь в случае пожара вызвать пожарных, а в случае возгорания воспользоваться первичными средствами пожаротушения.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Для развития познавательного интереса важно усложнение познавательных задач. </w:t>
      </w: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«Расследование</w:t>
      </w:r>
      <w:proofErr w:type="gramStart"/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оказывает практическую необходимость в знаниях правил пожарной безопасности для жизни, для использования в быту: дома, на даче, в лесу… Трудно переоценить данный стимул познавательного интереса обучения пожарной безопасности. Ведь практические навыки в сфере пожарной безопасности имеют порой большее значение, нежели некоторые вопросы теории. В игре «Расследование» в каждом сюжете перед ребенком встает непростая задача. Где-то произошел пожар. Ребенок играет за любознательную девочку или мальчика, по выбору играющего. В процессе расследования игрок знакомится с различными опасными ситуациями из-за 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по мнению очевидцев мог произойти пожар. В процессе игры, чтобы дать правильный ответ ребенок должен многократно вспомнить те или иные правила пожарной безопасности. В 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конце игры из показаний очевидцев персонаж должен сделать единственно правильный вывод о причине возгорания. После игры можно организовать дискуссию детей. Обсудить каждый пожароопасный момент. Повторить еще раз соответствующие данной ситуации правила пожарной безопасности.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«Расследование»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обучает ученика постепенно оперировать все более и более сложными правилами пожарной безопасности. Такой процесс обучения требует овладения все более сложными умениями логически мыслить, разрешать противоречия, находить доказательства и т.д. Скучно решать задачу знакомую, известную, которая может быть решена при помощи уже ставших трафаретными способов. Но трудно и бесполезно решать задачу, к которой ты не подготовлен. Интересно решать задачу, которая требует как использования приобретенных ранее знаний и умений, так и новых, более сложных способов решения. Увлекательно решать задачу, где есть элемент сложности, преодоление которого приносит удовлетворение, приносит положительные эмоции.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Игры способствуют выполнению следующих методических задач: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3C4B" w:rsidRPr="006A3C4B" w:rsidRDefault="006A3C4B" w:rsidP="006A3C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создание психологической готовности детей к чрезвычайной ситуации; </w:t>
      </w:r>
    </w:p>
    <w:p w:rsidR="006A3C4B" w:rsidRPr="006A3C4B" w:rsidRDefault="006A3C4B" w:rsidP="006A3C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отработка навыков пожарной наблюдательности; </w:t>
      </w:r>
    </w:p>
    <w:p w:rsidR="006A3C4B" w:rsidRPr="006A3C4B" w:rsidRDefault="006A3C4B" w:rsidP="006A3C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естественной необходимости многократного повторения ими учебного материала.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Место игр на уроке и отводимое игре время зависят от ряда факторов подготовки учащихся, изучаемого материала, целей и условий урока и т. д. Например, если игра используется в качестве тренировочного упражнения при первичном закреплении, то ей можно отвести 20-25 минут урока. В дальнейшем та же игра может проводиться повторением уже пройденного материала. Одна и та же игра может быть использована в разных тематических уроках. Следует помнить, что при всей привлекательности и эффективности игр необходимо проявлять чувство меры, иначе они утомят учащихся и потеряют свежесть эмоционального воздействия.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5-9, 10-11 классы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Предлагаемый ход урока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Ознакомив учащихся с темой урока, учитель предлагает ребятам вспомнить загадки и стихи, которые они выучили по данной теме в младших классах. Если у учащихся возникают затруднения, можно предложить прослушать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аудиофайлы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со стихами и загадками. Потом можно предложить ребятам вспомнить правила пожарной безопасности, которые были изучены в предыдущих классах.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Если учитель предлагал учащимся подготовить доклады по данной теме, то заслушать сделанные доклады.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1) Подготовительный этап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Можно предложить ребятам игру Распознай опасность, которая направлена на развитие пожарной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наблюдательности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,п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>омогает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учащимся вспомнить материал, пройденный ранее. В разных бытовых ситуациях - в квартире, в гараже, на даче спрятались пожароопасные ситуации. Какие-то из них можно найти сразу, а для того, чтобы найти другие нужно открыть шкафы, поискать с лупой, передвинуть предметы мебели.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Чтобы возбудить интерес, писал К.Д. Ушинский, предмет должен быть лишь отчасти нов, а отчасти знаком ученикам. Новое знание приобретает особый смысл для школьника тогда, когда происходит сравнение того, что он знал ранее и чем он овладел сегодня, сейчас. Следовательно, невозможно использовать новизну содержания как постоянный стимул развития познавательного интереса. В школе изучается не все новое, а многое из того, что стало привычным, утратило свою прелесть из-за частой повторяемости. Обновление прежних знаний, новый аспект рассмотрения уже известного, возможность видеть в прежних, уже сложившихся и ставших привычными знаниях новые грани, новые повороты, новые стороны, которые озадачивают, - это важный стимул познавательного интереса.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2) Основной этап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Предложить учащимся посмотреть видео материалы и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аудиослайдшоу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. Можно также посмотреть материалы, которые учащиеся уже знают. На новом уровне обсудить с учащимися правилах пожарной безопасности или порядок действий в опасной ситуации. Закрепить имеющиеся знания по пожарной безопасности. Расширить знания учащихся новыми правилами.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3) Игровой этап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Планируя уроки, каждый учитель стремится поддержать интерес детей к своему предмету, старается понять, какие приемы работы могут увлечь ребят. Интерес является главной движущей силой познавательной деятельности учащихся. Одним из эффективных средств развития интереса к изучению пожарной безопасности является использование игр на уроке.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Упражнения в форме игры способствуют овладению предметом в занимательной форме, развивают память, внимание, сообразительность, поддерживают интерес к изучаемой теме, помогают созданию благоприятного психологического климата на уроке. Игры на уроках можно и нужно использовать также для снятия напряжения, монотонности, при 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отработке материала. Конечно же, при этом нужно учитывать, что каждый возрастной период характеризуется своим типом ведущей деятельности.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При планировании уроков и подборе к ним различных игр нужно учитывать не только возрастные категории учащихся, но и уровень их развития и информированности.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игр на уроках в школе помогает отрабатывать материал, работа над которым ведется в классе в данный момент; выполнение игры должно осуществляться на материале, определяемом темой или ситуацией; можно предложить учащимся игры из других тем с целью их повторения.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«По материалам дела»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позволяет подростку приобрести навыки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пожаробезопасного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поведения, расширяет кругозор в области причин возникновения пожаров, получить представления об ответственности граждан и должностных лиц за возникновение пожаров. Тематика судебного заседания в наше время является чрезвычайно популярной. Ей посвящают игровые телепередачи, а реальные процессы активно освещаются средствами массовой информации. При этом необходимо отметить, что среди обсуждаемых процессов, как реальных, так и моделированных, практически не встречается тема пожарной безопасности. В предложенной игре подросток получает возможность в актуальном игровом формате заседания суда рассмотреть различные варианты возникновения пожара и его последствия. Отличительной особенностью предлагаемого продукта является его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адаптированность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под подростковую аудиторию: стилизация речи, имен персонажей, их внешний облик выполнены в юмористической традиции. В процессе игры подросток может попробовать себя в роли судьи, расследуя судебные дела, связанные с пожарами. Никаких пугающих кадров оперативной съемки, конечно же, нет. Но есть вполне реальные ситуации, в каждой из которых может оказаться любой из нас: неосторожность в обращении с электричеством, опасные забавы с петардами, небрежность на кухне. Особенность ситуаций, предложенных в игре «По материалам дела №…», в том, что зачастую участники событий допустили не одну оплошность, а целую цепочку опасных действий. Но лишь одно из них привело к пожару. Какое — это и предстоит доказать играющему. Как? Привлекая свои знания по пожарной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>ля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более полного ознакомления с материалами дела, получения необходимой для взвешенного решения в игре предусмотрена функция «Материалы дела», содержащая дополнительные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сведения,связанные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с судебным процессом. В ходе игры создается игровая мотивация для ознакомления с этими документами, а полученные знания являются актуальными в повседневной реальной жизни. После игры можно организовать дискуссию детей. Обсудить каждый пожароопасный момент. Повторить еще раз соответствующие данной ситуации правила пожарной безопасности. Также можно предложить воспитанникам 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занять роль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адвокатов разных персонажей, так как данная 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позиция в самой игре не отражена. Для работы адвокатов потребуется предварительное ознакомление с материалами дела.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3D игры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— новизна содержания, состояние неожиданности, озадаченности, удивления — важный познавательный стимул. Новизна несет ученику положительные эмоции. Это — множество новых фактов, сведений, о существовании которых большинство учащихся ранее и не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подозревало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предлагаемой 3D игре трое друзей попадают в различные пожароопасные ситуации: в квартире, в магазине, в метро, в автобусе, на даче и в лесу. Играющий должен помочь персонажам. Найти пожароопасные объекты, потушить возгорания, выйти из горящего помещения, при этом помочь окружающим.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857500" cy="1952625"/>
            <wp:effectExtent l="19050" t="0" r="0" b="0"/>
            <wp:wrapSquare wrapText="bothSides"/>
            <wp:docPr id="5" name="Рисунок 5" descr="u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Итак, игры помогают нам сделать каждый урок интересным и увлекательным. Игровая форма работы, вызывает интерес учащихся к проблемам пожарной безопасности, способствует активизации их мыслительной деятельности. Они развивают навыки действий, способствуют эффективной отработке программного материала, обеспечивают практическую направленность обучения. Игра снимает напряжение, непроизвольно побуждает учащихся к активному участию в учебном процессе. У учащихся появляется желание пройти ту или иную игру до конца, ответить на все вопросы викторины, что служит показателем их заинтересованности и увлеченности.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Игры лучше всего использовать в середине или в конце урока, с тем, чтобы снять напряжение. Важно, чтобы работа с играми приносила положительные эмоции и пользу, и, кроме того, служила действенным стимулом в ситуации, когда интерес или мотивация детей к изучению темы начинает ослабевать.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4) Контрольный этап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Главное требование при постановке учебной задачи состоит в том, чтобы вызвать у школьников интерес к выполнению упражнения, стимулировать их умственную активность, направленную на закрепление материала.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Для закрепления материала можно использовать: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3Dтренажеры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наиболее точно и реалистично воссоздают опасную ситуацию, в тренажере, как и в жизни на принятие решения есть лишь несколько минут. Тренажер предназначен для отработки конкретных действий. Учащийся 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lastRenderedPageBreak/>
        <w:t>должен помочь персонажу потушить различные возгорания, например, возгорание телевизора, утюга, масла на сковороде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… Д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ля того, чтобы потушить возгорания, нужно знать первичные средства пожаротушения, суметь их найти и правильно применить.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b/>
          <w:bCs/>
          <w:sz w:val="28"/>
          <w:szCs w:val="28"/>
        </w:rPr>
        <w:t>Викторина «Кто хочет стать пожарным смелым?»</w:t>
      </w: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по формату напоминает известную </w:t>
      </w:r>
      <w:proofErr w:type="spellStart"/>
      <w:r w:rsidRPr="006A3C4B">
        <w:rPr>
          <w:rFonts w:ascii="Times New Roman" w:eastAsia="Times New Roman" w:hAnsi="Times New Roman" w:cs="Times New Roman"/>
          <w:sz w:val="28"/>
          <w:szCs w:val="28"/>
        </w:rPr>
        <w:t>телеигру</w:t>
      </w:r>
      <w:proofErr w:type="spell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. Предлагаемая обучающая игра с дидактической точки зрения представляет собой тестовое задание с вопросами закрытого типа. Ее цель — обучение и контроль знаний детей по вопросам пожарной безопасности. Для мотивации ребенка в игре используются реальные воинские звания — при прохождении каждого уровня ребенок получает более высокое звание.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Все используемые на уроке приемы должны быть направлены на развитие навыков пожарной безопасности, при </w:t>
      </w:r>
      <w:proofErr w:type="gramStart"/>
      <w:r w:rsidRPr="006A3C4B">
        <w:rPr>
          <w:rFonts w:ascii="Times New Roman" w:eastAsia="Times New Roman" w:hAnsi="Times New Roman" w:cs="Times New Roman"/>
          <w:sz w:val="28"/>
          <w:szCs w:val="28"/>
        </w:rPr>
        <w:t>этом</w:t>
      </w:r>
      <w:proofErr w:type="gramEnd"/>
      <w:r w:rsidRPr="006A3C4B">
        <w:rPr>
          <w:rFonts w:ascii="Times New Roman" w:eastAsia="Times New Roman" w:hAnsi="Times New Roman" w:cs="Times New Roman"/>
          <w:sz w:val="28"/>
          <w:szCs w:val="28"/>
        </w:rPr>
        <w:t xml:space="preserve"> не запугивая их. И, конечно же, наша задача при обучении пожарной безопасности — увлечь, а не развлечь; научить, а не навредить; развить, а не забить. </w:t>
      </w:r>
    </w:p>
    <w:p w:rsidR="006A3C4B" w:rsidRPr="006A3C4B" w:rsidRDefault="006A3C4B" w:rsidP="006A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C4B">
        <w:rPr>
          <w:rFonts w:ascii="Times New Roman" w:eastAsia="Times New Roman" w:hAnsi="Times New Roman" w:cs="Times New Roman"/>
          <w:sz w:val="28"/>
          <w:szCs w:val="28"/>
        </w:rPr>
        <w:t>Важным условием эффективности урока является поддержание доброжелательной обстановки, располагающей к познаванию нового и позволяющей детям испытывать чувство успеха.  </w:t>
      </w:r>
    </w:p>
    <w:p w:rsidR="00345FD2" w:rsidRPr="006A3C4B" w:rsidRDefault="00345FD2">
      <w:pPr>
        <w:rPr>
          <w:rFonts w:ascii="Times New Roman" w:hAnsi="Times New Roman" w:cs="Times New Roman"/>
          <w:sz w:val="28"/>
          <w:szCs w:val="28"/>
        </w:rPr>
      </w:pPr>
    </w:p>
    <w:sectPr w:rsidR="00345FD2" w:rsidRPr="006A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629F5"/>
    <w:multiLevelType w:val="multilevel"/>
    <w:tmpl w:val="F0EC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3C4B"/>
    <w:rsid w:val="00345FD2"/>
    <w:rsid w:val="006A3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3293</Words>
  <Characters>18774</Characters>
  <Application>Microsoft Office Word</Application>
  <DocSecurity>0</DocSecurity>
  <Lines>156</Lines>
  <Paragraphs>44</Paragraphs>
  <ScaleCrop>false</ScaleCrop>
  <Company>Reanimator Extreme Edition</Company>
  <LinksUpToDate>false</LinksUpToDate>
  <CharactersWithSpaces>22023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2014-10-07T12:51:00Z</dcterms:created>
  <dcterms:modified xsi:type="dcterms:W3CDTF">2014-10-07T12:52:00Z</dcterms:modified>
</cp:coreProperties>
</file>