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16" w:rsidRPr="00380692" w:rsidRDefault="007A1816" w:rsidP="007A1816">
      <w:pPr>
        <w:widowControl w:val="0"/>
        <w:spacing w:after="0" w:line="240" w:lineRule="auto"/>
        <w:jc w:val="center"/>
        <w:rPr>
          <w:b/>
          <w:shd w:val="clear" w:color="auto" w:fill="FFFFFF"/>
        </w:rPr>
      </w:pPr>
      <w:r w:rsidRPr="00380692">
        <w:rPr>
          <w:b/>
          <w:shd w:val="clear" w:color="auto" w:fill="FFFFFF"/>
        </w:rPr>
        <w:t xml:space="preserve">Государственное бюджетное профессиональное образовательное учреждение Ростовской области </w:t>
      </w:r>
    </w:p>
    <w:p w:rsidR="007A1816" w:rsidRPr="00380692" w:rsidRDefault="007A1816" w:rsidP="007A1816">
      <w:pPr>
        <w:widowControl w:val="0"/>
        <w:spacing w:after="0" w:line="240" w:lineRule="auto"/>
        <w:jc w:val="center"/>
        <w:rPr>
          <w:b/>
          <w:bCs/>
        </w:rPr>
      </w:pPr>
      <w:r w:rsidRPr="00380692">
        <w:rPr>
          <w:b/>
          <w:shd w:val="clear" w:color="auto" w:fill="FFFFFF"/>
        </w:rPr>
        <w:t>«Ростовский индустриально-полиграфический техникум»</w:t>
      </w:r>
    </w:p>
    <w:p w:rsidR="007A1816" w:rsidRPr="007A1816" w:rsidRDefault="007A1816" w:rsidP="007A1816">
      <w:pPr>
        <w:spacing w:line="360" w:lineRule="auto"/>
        <w:rPr>
          <w:b/>
          <w:shd w:val="clear" w:color="auto" w:fill="FFFFFF"/>
        </w:rPr>
      </w:pPr>
    </w:p>
    <w:p w:rsidR="007A1816" w:rsidRPr="007A1816" w:rsidRDefault="007A1816" w:rsidP="007A1816">
      <w:pPr>
        <w:spacing w:line="360" w:lineRule="auto"/>
        <w:rPr>
          <w:shd w:val="clear" w:color="auto" w:fill="FFFFFF"/>
        </w:rPr>
      </w:pPr>
    </w:p>
    <w:p w:rsidR="001C5751" w:rsidRPr="009D6C62" w:rsidRDefault="001C5751" w:rsidP="001C575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  </w:t>
      </w:r>
      <w:r w:rsidRPr="009D6C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</w:t>
      </w:r>
      <w:r w:rsidRPr="009D6C62">
        <w:rPr>
          <w:sz w:val="28"/>
          <w:szCs w:val="28"/>
        </w:rPr>
        <w:t>УТВЕРЖДАЮ:</w:t>
      </w:r>
    </w:p>
    <w:p w:rsidR="001C5751" w:rsidRPr="009D6C62" w:rsidRDefault="001C5751" w:rsidP="001C575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9D6C62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9D6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9D6C62">
        <w:rPr>
          <w:sz w:val="28"/>
          <w:szCs w:val="28"/>
        </w:rPr>
        <w:t>Директор ГБПОУ РО «РИПТ»</w:t>
      </w:r>
    </w:p>
    <w:p w:rsidR="001C5751" w:rsidRPr="009D6C62" w:rsidRDefault="001C5751" w:rsidP="001C5751">
      <w:pPr>
        <w:pStyle w:val="Default"/>
        <w:spacing w:line="276" w:lineRule="auto"/>
        <w:rPr>
          <w:sz w:val="28"/>
          <w:szCs w:val="28"/>
        </w:rPr>
      </w:pPr>
      <w:r w:rsidRPr="009D6C62">
        <w:rPr>
          <w:sz w:val="28"/>
          <w:szCs w:val="28"/>
        </w:rPr>
        <w:t xml:space="preserve">Педагогического Совета                              </w:t>
      </w:r>
      <w:r>
        <w:t xml:space="preserve">     </w:t>
      </w:r>
      <w:r w:rsidRPr="009D6C62">
        <w:rPr>
          <w:sz w:val="28"/>
          <w:szCs w:val="28"/>
        </w:rPr>
        <w:t xml:space="preserve">  ___________ А. М. </w:t>
      </w:r>
      <w:proofErr w:type="spellStart"/>
      <w:r w:rsidRPr="009D6C62">
        <w:rPr>
          <w:sz w:val="28"/>
          <w:szCs w:val="28"/>
        </w:rPr>
        <w:t>Вигера</w:t>
      </w:r>
      <w:proofErr w:type="spellEnd"/>
    </w:p>
    <w:p w:rsidR="001C5751" w:rsidRDefault="001C5751" w:rsidP="001C5751">
      <w:pPr>
        <w:rPr>
          <w:rStyle w:val="2"/>
          <w:bCs w:val="0"/>
          <w:color w:val="000000"/>
          <w:sz w:val="28"/>
          <w:szCs w:val="28"/>
        </w:rPr>
      </w:pPr>
      <w:r>
        <w:t xml:space="preserve">№ 9 от </w:t>
      </w:r>
      <w:r w:rsidRPr="009D6C62">
        <w:t>30.06.2017</w:t>
      </w:r>
    </w:p>
    <w:p w:rsidR="007A1816" w:rsidRPr="007A1816" w:rsidRDefault="007A1816" w:rsidP="007A1816">
      <w:pPr>
        <w:widowControl w:val="0"/>
        <w:spacing w:after="0" w:line="360" w:lineRule="auto"/>
        <w:ind w:left="20"/>
        <w:jc w:val="center"/>
        <w:rPr>
          <w:b/>
          <w:sz w:val="32"/>
          <w:szCs w:val="32"/>
          <w:shd w:val="clear" w:color="auto" w:fill="FFFFFF"/>
        </w:rPr>
      </w:pPr>
    </w:p>
    <w:p w:rsidR="007A1816" w:rsidRDefault="007A1816" w:rsidP="007A1816">
      <w:pPr>
        <w:widowControl w:val="0"/>
        <w:spacing w:after="0" w:line="360" w:lineRule="auto"/>
        <w:ind w:left="20"/>
        <w:jc w:val="center"/>
        <w:rPr>
          <w:b/>
          <w:sz w:val="32"/>
          <w:szCs w:val="32"/>
          <w:shd w:val="clear" w:color="auto" w:fill="FFFFFF"/>
        </w:rPr>
      </w:pPr>
    </w:p>
    <w:p w:rsidR="007A1816" w:rsidRPr="007A1816" w:rsidRDefault="007A1816" w:rsidP="007A1816">
      <w:pPr>
        <w:widowControl w:val="0"/>
        <w:spacing w:after="0" w:line="360" w:lineRule="auto"/>
        <w:ind w:left="20"/>
        <w:jc w:val="center"/>
        <w:rPr>
          <w:b/>
          <w:sz w:val="32"/>
          <w:szCs w:val="32"/>
          <w:shd w:val="clear" w:color="auto" w:fill="FFFFFF"/>
        </w:rPr>
      </w:pPr>
    </w:p>
    <w:p w:rsidR="00BA3A84" w:rsidRPr="007A1816" w:rsidRDefault="007A1816" w:rsidP="007A1816">
      <w:pPr>
        <w:widowControl w:val="0"/>
        <w:spacing w:after="0" w:line="360" w:lineRule="auto"/>
        <w:ind w:left="20"/>
        <w:jc w:val="center"/>
        <w:rPr>
          <w:rStyle w:val="2"/>
          <w:sz w:val="32"/>
          <w:szCs w:val="32"/>
          <w:shd w:val="clear" w:color="auto" w:fill="auto"/>
        </w:rPr>
      </w:pPr>
      <w:r w:rsidRPr="007A1816">
        <w:rPr>
          <w:b/>
          <w:sz w:val="32"/>
          <w:szCs w:val="32"/>
          <w:shd w:val="clear" w:color="auto" w:fill="FFFFFF"/>
        </w:rPr>
        <w:t>ПОЛОЖЕНИЕ</w:t>
      </w:r>
    </w:p>
    <w:p w:rsidR="007A1816" w:rsidRPr="007A1816" w:rsidRDefault="00BA3A84" w:rsidP="003A77CF">
      <w:pPr>
        <w:spacing w:after="0" w:line="360" w:lineRule="auto"/>
        <w:jc w:val="center"/>
        <w:rPr>
          <w:rStyle w:val="2"/>
          <w:bCs w:val="0"/>
          <w:color w:val="000000"/>
          <w:sz w:val="28"/>
          <w:szCs w:val="28"/>
          <w:u w:val="single"/>
        </w:rPr>
      </w:pPr>
      <w:r w:rsidRPr="007A1816">
        <w:rPr>
          <w:rStyle w:val="2"/>
          <w:bCs w:val="0"/>
          <w:color w:val="000000"/>
          <w:sz w:val="28"/>
          <w:szCs w:val="28"/>
          <w:u w:val="single"/>
        </w:rPr>
        <w:t xml:space="preserve">о порядке организации и осуществлении образовательной деятельности </w:t>
      </w:r>
    </w:p>
    <w:p w:rsidR="007A1816" w:rsidRDefault="00BA3A84" w:rsidP="003A77CF">
      <w:pPr>
        <w:spacing w:after="0" w:line="360" w:lineRule="auto"/>
        <w:jc w:val="center"/>
        <w:rPr>
          <w:rStyle w:val="2"/>
          <w:b w:val="0"/>
          <w:bCs w:val="0"/>
          <w:color w:val="000000"/>
          <w:u w:val="single"/>
        </w:rPr>
      </w:pPr>
      <w:r w:rsidRPr="007A1816">
        <w:rPr>
          <w:rStyle w:val="2"/>
          <w:bCs w:val="0"/>
          <w:color w:val="000000"/>
          <w:sz w:val="28"/>
          <w:szCs w:val="28"/>
          <w:u w:val="single"/>
        </w:rPr>
        <w:t>по дополнительным профессиональным программам</w:t>
      </w:r>
      <w:r w:rsidRPr="007A1816">
        <w:rPr>
          <w:rStyle w:val="2"/>
          <w:b w:val="0"/>
          <w:bCs w:val="0"/>
          <w:color w:val="000000"/>
          <w:u w:val="single"/>
        </w:rPr>
        <w:t xml:space="preserve"> </w:t>
      </w:r>
    </w:p>
    <w:p w:rsidR="007A1816" w:rsidRDefault="00BA3A84" w:rsidP="003A77CF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  <w:r w:rsidRPr="009D6C62">
        <w:rPr>
          <w:rStyle w:val="2"/>
          <w:bCs w:val="0"/>
          <w:color w:val="000000"/>
          <w:sz w:val="28"/>
          <w:szCs w:val="28"/>
        </w:rPr>
        <w:t xml:space="preserve">в государственном бюджетном профессиональном образовательном учреждении Ростовской области </w:t>
      </w:r>
    </w:p>
    <w:p w:rsidR="00BA3A84" w:rsidRPr="009D6C62" w:rsidRDefault="00BA3A84" w:rsidP="003A77CF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  <w:r w:rsidRPr="009D6C62">
        <w:rPr>
          <w:rStyle w:val="2"/>
          <w:bCs w:val="0"/>
          <w:color w:val="000000"/>
          <w:sz w:val="28"/>
          <w:szCs w:val="28"/>
        </w:rPr>
        <w:t>«Ростовский индустриально-полиграфический техникум»</w:t>
      </w:r>
    </w:p>
    <w:p w:rsidR="00BA3A84" w:rsidRPr="009D6C62" w:rsidRDefault="00BA3A84" w:rsidP="003A77CF">
      <w:pPr>
        <w:spacing w:after="0" w:line="36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BA3A84" w:rsidRPr="009D6C62" w:rsidRDefault="00BA3A84" w:rsidP="003A77CF">
      <w:pPr>
        <w:spacing w:after="0" w:line="36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BA3A84" w:rsidRPr="009D6C62" w:rsidRDefault="005A37B7" w:rsidP="005A37B7">
      <w:pPr>
        <w:spacing w:after="0"/>
        <w:jc w:val="right"/>
        <w:rPr>
          <w:rStyle w:val="2"/>
          <w:bCs w:val="0"/>
          <w:color w:val="000000"/>
          <w:sz w:val="28"/>
          <w:szCs w:val="28"/>
        </w:rPr>
      </w:pPr>
      <w:bookmarkStart w:id="0" w:name="_GoBack"/>
      <w:r>
        <w:rPr>
          <w:rStyle w:val="2"/>
          <w:bCs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2C0C505C-068D-4983-959E-A0FE01F73930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BA3A84" w:rsidRPr="009D6C62" w:rsidRDefault="00BA3A84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BA3A84" w:rsidRPr="009D6C62" w:rsidRDefault="00BA3A84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BA3A84" w:rsidRPr="009D6C62" w:rsidRDefault="00BA3A84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BA3A84" w:rsidRDefault="00BA3A84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80692" w:rsidRPr="009D6C62" w:rsidRDefault="00380692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AF6CC9" w:rsidRDefault="00AF6CC9" w:rsidP="00AF6CC9">
      <w:pPr>
        <w:spacing w:after="0"/>
        <w:rPr>
          <w:rStyle w:val="2"/>
          <w:bCs w:val="0"/>
          <w:color w:val="000000"/>
          <w:sz w:val="28"/>
          <w:szCs w:val="28"/>
        </w:rPr>
      </w:pPr>
    </w:p>
    <w:p w:rsidR="00AF6CC9" w:rsidRDefault="00AF6CC9" w:rsidP="00AF6CC9">
      <w:pPr>
        <w:spacing w:after="0"/>
        <w:rPr>
          <w:rStyle w:val="2"/>
          <w:bCs w:val="0"/>
          <w:color w:val="000000"/>
          <w:sz w:val="28"/>
          <w:szCs w:val="28"/>
        </w:rPr>
      </w:pPr>
    </w:p>
    <w:p w:rsidR="007A1816" w:rsidRDefault="007A1816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AF6CC9" w:rsidRDefault="00AF6CC9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3A77CF" w:rsidRPr="009D6C62" w:rsidRDefault="003A77CF" w:rsidP="00BA3A84">
      <w:pPr>
        <w:spacing w:after="0"/>
        <w:jc w:val="center"/>
        <w:rPr>
          <w:rStyle w:val="2"/>
          <w:bCs w:val="0"/>
          <w:color w:val="000000"/>
          <w:sz w:val="28"/>
          <w:szCs w:val="28"/>
        </w:rPr>
      </w:pPr>
    </w:p>
    <w:p w:rsidR="00BA3A84" w:rsidRPr="00AF6CC9" w:rsidRDefault="00BA3A84" w:rsidP="00AF6CC9">
      <w:pPr>
        <w:spacing w:after="0"/>
        <w:jc w:val="center"/>
        <w:rPr>
          <w:b/>
          <w:color w:val="000000"/>
          <w:shd w:val="clear" w:color="auto" w:fill="FFFFFF"/>
        </w:rPr>
      </w:pPr>
      <w:r w:rsidRPr="009D6C62">
        <w:rPr>
          <w:rStyle w:val="2"/>
          <w:bCs w:val="0"/>
          <w:color w:val="000000"/>
          <w:sz w:val="28"/>
          <w:szCs w:val="28"/>
        </w:rPr>
        <w:t>г. Ростов-на-Дону</w:t>
      </w:r>
    </w:p>
    <w:p w:rsidR="00BA3A84" w:rsidRPr="00966AA3" w:rsidRDefault="00BA3A84" w:rsidP="00BA3A84">
      <w:pPr>
        <w:pStyle w:val="a3"/>
        <w:numPr>
          <w:ilvl w:val="0"/>
          <w:numId w:val="1"/>
        </w:numPr>
        <w:jc w:val="center"/>
        <w:rPr>
          <w:b/>
        </w:rPr>
      </w:pPr>
      <w:r w:rsidRPr="00966AA3">
        <w:rPr>
          <w:b/>
        </w:rPr>
        <w:lastRenderedPageBreak/>
        <w:t>Общие положения</w:t>
      </w:r>
    </w:p>
    <w:p w:rsidR="00BA3A84" w:rsidRPr="00966AA3" w:rsidRDefault="00BA3A84" w:rsidP="00AF6CC9">
      <w:pPr>
        <w:spacing w:after="0"/>
        <w:ind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Настоящее Положение о порядке организации и осуществлении образовательной деятельности по дополнительным профессиональным программам в государственном бюджетном профессиональном образовательном учреждении </w:t>
      </w:r>
      <w:r w:rsidRPr="00966AA3">
        <w:rPr>
          <w:rStyle w:val="2"/>
          <w:b w:val="0"/>
          <w:bCs w:val="0"/>
          <w:color w:val="000000"/>
          <w:sz w:val="28"/>
          <w:szCs w:val="28"/>
        </w:rPr>
        <w:t xml:space="preserve">Ростовской области «Ростовский индустриально-полиграфический техникум» </w:t>
      </w:r>
      <w:r w:rsidRPr="00966AA3">
        <w:rPr>
          <w:rStyle w:val="1"/>
          <w:color w:val="000000"/>
          <w:sz w:val="28"/>
          <w:szCs w:val="28"/>
        </w:rPr>
        <w:t>(далее - Положение, техникум) разработано в соответствии с Федеральным законом от 29 декабря 2012 г. № 273-Ф3 «Об образовании в Российской Федерации», приказом Министерства образования и науки Российской Федерации от 01 июля 2013 № 499 «Об утверждении Порядка организации и осуществления образовательной деятельности по дополнительным профессиональным программам», уставом техникума.</w:t>
      </w:r>
    </w:p>
    <w:p w:rsidR="00BA3A84" w:rsidRPr="00966AA3" w:rsidRDefault="00BA3A84" w:rsidP="00AF6CC9">
      <w:pPr>
        <w:spacing w:after="0"/>
        <w:ind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Настоящее положение регулирует организацию и осуществление образовательной деятельности в техникуме по дополнительным профессиональным программам, устанавливает единые требования к дополнительной профессиональной программе, комплекту учебно-методической документации, процедурам и документам по утверждению и реализации программ.</w:t>
      </w:r>
    </w:p>
    <w:p w:rsidR="00BA3A84" w:rsidRPr="00966AA3" w:rsidRDefault="00BA3A84" w:rsidP="00AF6CC9">
      <w:pPr>
        <w:spacing w:after="0"/>
        <w:ind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К освоению дополнительных профессиональных программ допускаются:</w:t>
      </w:r>
    </w:p>
    <w:p w:rsidR="00BA3A84" w:rsidRPr="00AF6CC9" w:rsidRDefault="00BA3A84" w:rsidP="00AF7084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AF6CC9">
        <w:rPr>
          <w:rStyle w:val="1"/>
          <w:color w:val="000000"/>
          <w:sz w:val="28"/>
          <w:szCs w:val="28"/>
        </w:rPr>
        <w:t>лица, имеющие среднее профессиональное и (или) высшее профессиональное образование;</w:t>
      </w:r>
    </w:p>
    <w:p w:rsidR="00BA3A84" w:rsidRPr="00AF6CC9" w:rsidRDefault="00BA3A84" w:rsidP="00AF6CC9">
      <w:pPr>
        <w:pStyle w:val="a3"/>
        <w:numPr>
          <w:ilvl w:val="0"/>
          <w:numId w:val="2"/>
        </w:numPr>
        <w:spacing w:after="0"/>
        <w:jc w:val="both"/>
        <w:rPr>
          <w:rStyle w:val="1"/>
          <w:color w:val="000000"/>
          <w:sz w:val="28"/>
          <w:szCs w:val="28"/>
        </w:rPr>
      </w:pPr>
      <w:r w:rsidRPr="00AF6CC9">
        <w:rPr>
          <w:rStyle w:val="1"/>
          <w:color w:val="000000"/>
          <w:sz w:val="28"/>
          <w:szCs w:val="28"/>
        </w:rPr>
        <w:t>лица, получающие среднее профессиональное и (или) высшее образование.</w:t>
      </w:r>
    </w:p>
    <w:p w:rsidR="00BA3A84" w:rsidRDefault="00BA3A84" w:rsidP="00AF6CC9">
      <w:pPr>
        <w:spacing w:after="0"/>
        <w:ind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Техникум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AF6CC9" w:rsidRPr="00AF6CC9" w:rsidRDefault="00AF6CC9" w:rsidP="00AF6CC9">
      <w:pPr>
        <w:spacing w:after="0"/>
        <w:ind w:firstLine="567"/>
        <w:jc w:val="both"/>
        <w:rPr>
          <w:rStyle w:val="1"/>
          <w:color w:val="000000"/>
          <w:sz w:val="16"/>
          <w:szCs w:val="16"/>
        </w:rPr>
      </w:pPr>
    </w:p>
    <w:p w:rsidR="00BA3A84" w:rsidRPr="00966AA3" w:rsidRDefault="00BA3A84" w:rsidP="00AF6CC9">
      <w:pPr>
        <w:pStyle w:val="a3"/>
        <w:numPr>
          <w:ilvl w:val="0"/>
          <w:numId w:val="1"/>
        </w:numPr>
        <w:spacing w:after="0" w:line="360" w:lineRule="auto"/>
        <w:jc w:val="center"/>
        <w:rPr>
          <w:rStyle w:val="2"/>
          <w:bCs w:val="0"/>
          <w:color w:val="000000"/>
          <w:sz w:val="28"/>
          <w:szCs w:val="28"/>
        </w:rPr>
      </w:pPr>
      <w:r w:rsidRPr="00966AA3">
        <w:rPr>
          <w:rStyle w:val="2"/>
          <w:bCs w:val="0"/>
          <w:color w:val="000000"/>
          <w:sz w:val="28"/>
          <w:szCs w:val="28"/>
        </w:rPr>
        <w:t>Содержание дополнительного профессионального образования.</w:t>
      </w:r>
    </w:p>
    <w:p w:rsidR="00BA3A84" w:rsidRPr="00966AA3" w:rsidRDefault="00E872DF" w:rsidP="00AF6CC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E872DF" w:rsidRPr="00966AA3" w:rsidRDefault="00E872DF" w:rsidP="00AF6CC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Дополнительная профессиональная программа может реализовываться полностью или частично в форме стажировки.</w:t>
      </w:r>
    </w:p>
    <w:p w:rsidR="00E872DF" w:rsidRPr="00966AA3" w:rsidRDefault="00E872DF" w:rsidP="00AF6CC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Программы дополнительного профессионального образования представляют собой совокупность учебно-методических документов, определяющих вид программы, нормативный срок освоения, цели, результаты, содержание, технологии, ресурсы и условия реализации образовательной деятельности, критерии и процедуры оценки качества освоения.</w:t>
      </w:r>
    </w:p>
    <w:p w:rsidR="00E872DF" w:rsidRPr="00966AA3" w:rsidRDefault="00E872DF" w:rsidP="00AF6CC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lastRenderedPageBreak/>
        <w:t>Тематика дополнительных профессиональных программ должна быть актуальной, соответствующей требованиям профессионального сообщества и востребованной на рынке образовательных услуг и рынке труда.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курсов, дисциплин (модулей), организационно-педагогические условия, формы аттестации и оценочные материалы.</w:t>
      </w:r>
    </w:p>
    <w:p w:rsidR="00BA3A84" w:rsidRPr="00966AA3" w:rsidRDefault="00E872DF" w:rsidP="00AF6CC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Дополнительные профессиональные программы разрабатываются в соответствии с запросами личности, работодателя, государства и общества. Результаты обучения по дополнительной профессиональной программе должны быть представлены в виде перечня компетенций, процесс становления и (или) развития, совершенствования которых планировался в процессе реализации дополнительной программы. Учебный план дополнительной профессиональной программы определяет перечень, трудоемкость, последовательность, распределение учебных курсов, дисциплин (модулей), иных видов учебной деятельности обучающихся и формы аттестации.</w:t>
      </w:r>
    </w:p>
    <w:p w:rsidR="00E872DF" w:rsidRPr="00966AA3" w:rsidRDefault="00E872DF" w:rsidP="00AF6CC9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a6"/>
          <w:b w:val="0"/>
          <w:bCs w:val="0"/>
          <w:i w:val="0"/>
          <w:iCs w:val="0"/>
          <w:color w:val="000000"/>
          <w:spacing w:val="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Дополнительные профессиональные программы </w:t>
      </w:r>
      <w:r w:rsidRPr="00966AA3">
        <w:rPr>
          <w:rStyle w:val="a6"/>
          <w:color w:val="000000"/>
          <w:sz w:val="28"/>
          <w:szCs w:val="28"/>
        </w:rPr>
        <w:t>повышения квалификации могут быть направлены:</w:t>
      </w:r>
    </w:p>
    <w:p w:rsidR="00E872DF" w:rsidRPr="00966AA3" w:rsidRDefault="00E872DF" w:rsidP="00AF7084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на совершенствование и (или) получение новой компетенции, необходимой для профессиональной деятельности;</w:t>
      </w:r>
    </w:p>
    <w:p w:rsidR="00E872DF" w:rsidRPr="00966AA3" w:rsidRDefault="00E872DF" w:rsidP="00AF7084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на повышение профессионального уровня в рамках имеющийся квалификации.</w:t>
      </w:r>
    </w:p>
    <w:p w:rsidR="00E872DF" w:rsidRPr="00966AA3" w:rsidRDefault="00E872DF" w:rsidP="00AF7084">
      <w:pPr>
        <w:pStyle w:val="a3"/>
        <w:spacing w:after="0"/>
        <w:ind w:left="0"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В структуре программы повышения квалификации должно быть представлено описание перечня профессиональных компетенций. </w:t>
      </w:r>
    </w:p>
    <w:p w:rsidR="00E872DF" w:rsidRPr="00966AA3" w:rsidRDefault="00E872DF" w:rsidP="00AF7084">
      <w:pPr>
        <w:pStyle w:val="a3"/>
        <w:spacing w:after="0"/>
        <w:ind w:left="0"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Программа повышения квалификации должна состоять из логически связанных между собой структурных элементов: дисциплин, модулей, циклов дисциплин, разделов, тем. </w:t>
      </w:r>
      <w:r w:rsidR="004354E9" w:rsidRPr="00966AA3">
        <w:rPr>
          <w:rStyle w:val="1"/>
          <w:color w:val="000000"/>
          <w:sz w:val="28"/>
          <w:szCs w:val="28"/>
        </w:rPr>
        <w:t>Структурные элементы программы могут быть обязательными (инвариантными, базовыми) и вариативными, выбираемыми слушателями или руководителем программы с учетом категории, уровня подготовленности и пожеланий слушателей, а также условий их реализации. Программы повышения квалификации предполагают входное и выходное тестирование и завершаются обязательной итоговой аттестацией слушателей.</w:t>
      </w:r>
    </w:p>
    <w:p w:rsidR="004354E9" w:rsidRPr="00966AA3" w:rsidRDefault="004354E9" w:rsidP="00AF7084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Дополнительные профессиональные программы </w:t>
      </w:r>
      <w:r w:rsidRPr="00966AA3">
        <w:rPr>
          <w:rStyle w:val="a6"/>
          <w:color w:val="000000"/>
          <w:sz w:val="28"/>
          <w:szCs w:val="28"/>
        </w:rPr>
        <w:t>профессиональной переподготовки</w:t>
      </w:r>
      <w:r w:rsidRPr="00966AA3">
        <w:rPr>
          <w:rStyle w:val="1"/>
          <w:color w:val="000000"/>
          <w:sz w:val="28"/>
          <w:szCs w:val="28"/>
        </w:rPr>
        <w:t xml:space="preserve"> направлены на:</w:t>
      </w:r>
    </w:p>
    <w:p w:rsidR="004354E9" w:rsidRPr="00966AA3" w:rsidRDefault="004354E9" w:rsidP="00AF7084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получение компетенции, необходимой для выполнения нового вида профессиональной деятельности;</w:t>
      </w:r>
    </w:p>
    <w:p w:rsidR="004354E9" w:rsidRPr="00966AA3" w:rsidRDefault="004354E9" w:rsidP="00AF7084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приобретение новой квалификации.</w:t>
      </w:r>
    </w:p>
    <w:p w:rsidR="004354E9" w:rsidRPr="00966AA3" w:rsidRDefault="004354E9" w:rsidP="00AF7084">
      <w:pPr>
        <w:pStyle w:val="a3"/>
        <w:spacing w:after="0"/>
        <w:ind w:left="0"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Программа профессиональной переподготовки разрабатывается на основании установленных квалификационных требований, профессиональных </w:t>
      </w:r>
      <w:r w:rsidRPr="00966AA3">
        <w:rPr>
          <w:rStyle w:val="1"/>
          <w:color w:val="000000"/>
          <w:sz w:val="28"/>
          <w:szCs w:val="28"/>
        </w:rPr>
        <w:lastRenderedPageBreak/>
        <w:t>стандартов и требований соответствующих федеральных государственных образовательных стандартов среднего профессионального образования к результатам освоения образовательных программ.</w:t>
      </w:r>
    </w:p>
    <w:p w:rsidR="004354E9" w:rsidRPr="00966AA3" w:rsidRDefault="004354E9" w:rsidP="00AF7084">
      <w:pPr>
        <w:pStyle w:val="a3"/>
        <w:spacing w:after="0"/>
        <w:ind w:left="0"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В структуре программы профессиональной переподготовки должны быть представлены:</w:t>
      </w:r>
    </w:p>
    <w:p w:rsidR="004354E9" w:rsidRPr="00966AA3" w:rsidRDefault="004354E9" w:rsidP="00AF7084">
      <w:pPr>
        <w:pStyle w:val="a3"/>
        <w:numPr>
          <w:ilvl w:val="0"/>
          <w:numId w:val="5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4354E9" w:rsidRPr="00966AA3" w:rsidRDefault="004354E9" w:rsidP="00AF7084">
      <w:pPr>
        <w:pStyle w:val="a3"/>
        <w:numPr>
          <w:ilvl w:val="0"/>
          <w:numId w:val="5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4354E9" w:rsidRPr="00966AA3" w:rsidRDefault="004354E9" w:rsidP="00AF7084">
      <w:pPr>
        <w:pStyle w:val="a3"/>
        <w:spacing w:after="0"/>
        <w:ind w:left="0"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Программа профессиональной переподготовки предусматривает возможность зачета слушателю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программам. </w:t>
      </w:r>
    </w:p>
    <w:p w:rsidR="004354E9" w:rsidRPr="00966AA3" w:rsidRDefault="004354E9" w:rsidP="00AF7084">
      <w:pPr>
        <w:pStyle w:val="a3"/>
        <w:spacing w:after="0"/>
        <w:ind w:left="0" w:firstLine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Результаты обучения по программе профессиональной переподготовки должны соответствовать результатам освоения основных профессиональных образовательных программ и быть направлены на приобретение новой квалификации, требующей изменения направленности (профиля) или специализации в рамках направления подготовки (специальности) полученного ранее профессионального образования, должны определяться на основе профессиональных компетенций соответствующих федеральных государственных образовательных стандартов. Программы профессиональной переподготовки предполагают входное тестирование и обязательную итоговую аттестацию слушателей. </w:t>
      </w:r>
    </w:p>
    <w:p w:rsidR="004354E9" w:rsidRPr="00966AA3" w:rsidRDefault="004354E9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Дополнительные профессиональные программы могут быть реализованы единовременно и непрерывно или поэтапно (дискретно), в том числе посредством освоения отдельных учебных курсов, дисциплин (модулей). Модуль представляет собой относительно законченный элемент дополнительной программы, который может быть изучен автономно как отдельная программа с формализованными конкретными результатами обучения и формами контроля. Модульная программа может быть реализована по накопительной системе. После освоения всех модулей и итоговой аттестации слушателю выдается документ, соответствующий виду дополнительной профессиональной программе. </w:t>
      </w:r>
    </w:p>
    <w:p w:rsidR="00CE6053" w:rsidRPr="00966AA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По модулям и дисциплинам дополнительных образовательных программ может быть предусмотрена промежуточная аттестация слушателей в виде экзамена или зачета, а по отдельным разделам и темам - текущий контроль уровня усвоения материала в виде контрольных работ, деловых игр. </w:t>
      </w:r>
    </w:p>
    <w:p w:rsidR="004354E9" w:rsidRPr="00966AA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lastRenderedPageBreak/>
        <w:t>Содержание реализуемой дополнительной профессиональной программы учитывает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специальностям.</w:t>
      </w:r>
    </w:p>
    <w:p w:rsidR="00CE6053" w:rsidRPr="00966AA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Содержание реализуемой дополнительной профессиональной программы и (или) отдельных ее компонентов (дисциплин (модулей)) должно быть направлено на достижение целей программы и результатов ее освоения.</w:t>
      </w:r>
    </w:p>
    <w:p w:rsidR="00CE605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Содержание дополнительной профессиональной программы должно быть практически значимым, адаптированным к уровню предшествующего образования слушателей, учитывать потребности лица или организации, по инициативе которых осуществляется дополнительное профессиональное образование, а технологии обучения - адекватными цели, эффективными, привлекательными для слушателей, обеспеченными необходимыми ресурсами. </w:t>
      </w:r>
    </w:p>
    <w:p w:rsidR="007D4773" w:rsidRPr="007D4773" w:rsidRDefault="007D4773" w:rsidP="007D4773">
      <w:pPr>
        <w:spacing w:after="0"/>
        <w:jc w:val="both"/>
        <w:rPr>
          <w:rStyle w:val="1"/>
          <w:color w:val="000000"/>
          <w:sz w:val="16"/>
          <w:szCs w:val="16"/>
        </w:rPr>
      </w:pPr>
    </w:p>
    <w:p w:rsidR="00CE6053" w:rsidRPr="00966AA3" w:rsidRDefault="00CE6053" w:rsidP="00966AA3">
      <w:pPr>
        <w:pStyle w:val="a3"/>
        <w:numPr>
          <w:ilvl w:val="0"/>
          <w:numId w:val="1"/>
        </w:numPr>
        <w:spacing w:after="0" w:line="360" w:lineRule="auto"/>
        <w:jc w:val="center"/>
        <w:rPr>
          <w:rStyle w:val="1"/>
          <w:b/>
          <w:color w:val="000000"/>
          <w:sz w:val="28"/>
          <w:szCs w:val="28"/>
        </w:rPr>
      </w:pPr>
      <w:r w:rsidRPr="00966AA3">
        <w:rPr>
          <w:rStyle w:val="1"/>
          <w:b/>
          <w:color w:val="000000"/>
          <w:sz w:val="28"/>
          <w:szCs w:val="28"/>
        </w:rPr>
        <w:t>Реализация дополнительных образовательных программ.</w:t>
      </w:r>
    </w:p>
    <w:p w:rsidR="00CE6053" w:rsidRPr="00966AA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Образовательный процесс в техникуме осуществляется в течение всего календарного года.</w:t>
      </w:r>
    </w:p>
    <w:p w:rsidR="00CE6053" w:rsidRPr="00966AA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:rsidR="00CE6053" w:rsidRPr="00966AA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Единицей измерения трудоемкости дополнительной профессиональной программы является «академический час». Академический час включает в себя аудиторные часы (лекционные, практические, часы, отведенные на итоговую аттестацию) и часы самостоятельной работы. Академический час равен 45 минутам. Соотношение аудиторных часов и часов на самостоятельную работу определяется целью, содержанием программы и (или) договором об оказании дополнительной образовательной услуги. Для определения трудоемкости освоения дополнительной программы может применяться система зачетных единиц. </w:t>
      </w:r>
    </w:p>
    <w:p w:rsidR="00CE6053" w:rsidRPr="00966AA3" w:rsidRDefault="00CE6053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При реализации дополнительных профессиональных программ используются различные образовательные технологии: </w:t>
      </w:r>
      <w:r w:rsidR="009559F2" w:rsidRPr="00966AA3">
        <w:rPr>
          <w:rStyle w:val="1"/>
          <w:color w:val="000000"/>
          <w:sz w:val="28"/>
          <w:szCs w:val="28"/>
        </w:rPr>
        <w:t xml:space="preserve">информационные, дистанционные, </w:t>
      </w:r>
      <w:proofErr w:type="spellStart"/>
      <w:r w:rsidR="009559F2" w:rsidRPr="00966AA3">
        <w:rPr>
          <w:rStyle w:val="1"/>
          <w:color w:val="000000"/>
          <w:sz w:val="28"/>
          <w:szCs w:val="28"/>
        </w:rPr>
        <w:t>практикоориентированные</w:t>
      </w:r>
      <w:proofErr w:type="spellEnd"/>
      <w:r w:rsidR="009559F2" w:rsidRPr="00966AA3">
        <w:rPr>
          <w:rStyle w:val="1"/>
          <w:color w:val="000000"/>
          <w:sz w:val="28"/>
          <w:szCs w:val="28"/>
        </w:rPr>
        <w:t xml:space="preserve">; активные и интерактивные формы учебных занятий. </w:t>
      </w:r>
    </w:p>
    <w:p w:rsidR="009559F2" w:rsidRPr="00966AA3" w:rsidRDefault="009559F2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Сроки освоения программ дополнительного образования определяются целью, содержанием программы и (или) договором о предоставлении образовательной услуги. При этом минимально допустимый срок </w:t>
      </w:r>
      <w:r w:rsidRPr="00966AA3">
        <w:rPr>
          <w:rStyle w:val="1"/>
          <w:color w:val="000000"/>
          <w:sz w:val="28"/>
          <w:szCs w:val="28"/>
        </w:rPr>
        <w:lastRenderedPageBreak/>
        <w:t>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9559F2" w:rsidRPr="00966AA3" w:rsidRDefault="009559F2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Освоение дополнительных профессиональных образовательных программ завершается итоговой аттестацией обучающихся в форме экзамена.</w:t>
      </w:r>
    </w:p>
    <w:p w:rsidR="009559F2" w:rsidRPr="00966AA3" w:rsidRDefault="009559F2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При освоении дополнительной профессиональной программы параллельно с получением среднего профессионального образования удостоверение о повышении квалификации и (или) диплом о профессиональной переподготовке выдаются одновременно с получением диплома о среднем профессиональном образовании. </w:t>
      </w:r>
    </w:p>
    <w:p w:rsidR="009559F2" w:rsidRPr="00966AA3" w:rsidRDefault="009559F2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Оценка качества освоения дополнительных профессиональных программ проводится в отношении:</w:t>
      </w:r>
    </w:p>
    <w:p w:rsidR="009559F2" w:rsidRPr="00966AA3" w:rsidRDefault="00DC14D9" w:rsidP="007D4773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DC14D9" w:rsidRPr="00966AA3" w:rsidRDefault="00DC14D9" w:rsidP="007D4773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DC14D9" w:rsidRPr="00966AA3" w:rsidRDefault="00DC14D9" w:rsidP="007D4773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способности организации результативно и эффективно выполнять деятельность по предоставлению образовательных услуг. </w:t>
      </w:r>
    </w:p>
    <w:p w:rsidR="007D4773" w:rsidRPr="007D4773" w:rsidRDefault="00DC14D9" w:rsidP="007D4773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7D4773">
        <w:rPr>
          <w:rStyle w:val="1"/>
          <w:color w:val="000000"/>
          <w:sz w:val="28"/>
          <w:szCs w:val="28"/>
        </w:rPr>
        <w:t xml:space="preserve">Техникум на добровольной основе может применять процедуры </w:t>
      </w:r>
      <w:r w:rsidR="007D4773" w:rsidRPr="007D4773">
        <w:rPr>
          <w:rStyle w:val="1"/>
          <w:color w:val="000000"/>
          <w:sz w:val="28"/>
          <w:szCs w:val="28"/>
        </w:rPr>
        <w:t xml:space="preserve">  </w:t>
      </w:r>
    </w:p>
    <w:p w:rsidR="00DC14D9" w:rsidRDefault="007D4773" w:rsidP="007D4773">
      <w:pPr>
        <w:pStyle w:val="a3"/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DC14D9" w:rsidRPr="00966AA3">
        <w:rPr>
          <w:rStyle w:val="1"/>
          <w:color w:val="000000"/>
          <w:sz w:val="28"/>
          <w:szCs w:val="28"/>
        </w:rPr>
        <w:t>независимой оценки качест</w:t>
      </w:r>
      <w:r>
        <w:rPr>
          <w:rStyle w:val="1"/>
          <w:color w:val="000000"/>
          <w:sz w:val="28"/>
          <w:szCs w:val="28"/>
        </w:rPr>
        <w:t xml:space="preserve">ва образования, профессионально  </w:t>
      </w:r>
      <w:r w:rsidR="00DC14D9" w:rsidRPr="00966AA3">
        <w:rPr>
          <w:rStyle w:val="1"/>
          <w:color w:val="000000"/>
          <w:sz w:val="28"/>
          <w:szCs w:val="28"/>
        </w:rPr>
        <w:t>общественной аккредитации дополнительных профессиональных программ и общественной аккредитации организации.</w:t>
      </w:r>
    </w:p>
    <w:p w:rsidR="007D4773" w:rsidRPr="007D4773" w:rsidRDefault="007D4773" w:rsidP="007D4773">
      <w:pPr>
        <w:pStyle w:val="a3"/>
        <w:spacing w:after="0"/>
        <w:ind w:left="567" w:hanging="567"/>
        <w:jc w:val="both"/>
        <w:rPr>
          <w:rStyle w:val="1"/>
          <w:color w:val="000000"/>
          <w:sz w:val="16"/>
          <w:szCs w:val="16"/>
        </w:rPr>
      </w:pPr>
    </w:p>
    <w:p w:rsidR="00DC14D9" w:rsidRDefault="00DC14D9" w:rsidP="007D4773">
      <w:pPr>
        <w:pStyle w:val="a3"/>
        <w:spacing w:after="0"/>
        <w:ind w:left="0"/>
        <w:jc w:val="center"/>
        <w:rPr>
          <w:rStyle w:val="10"/>
          <w:bCs w:val="0"/>
          <w:color w:val="000000"/>
          <w:sz w:val="28"/>
          <w:szCs w:val="28"/>
        </w:rPr>
      </w:pPr>
      <w:r w:rsidRPr="00966AA3">
        <w:rPr>
          <w:rStyle w:val="2"/>
          <w:bCs w:val="0"/>
          <w:color w:val="000000"/>
          <w:sz w:val="28"/>
          <w:szCs w:val="28"/>
        </w:rPr>
        <w:t xml:space="preserve">4. </w:t>
      </w:r>
      <w:r w:rsidRPr="00966AA3">
        <w:rPr>
          <w:rStyle w:val="10"/>
          <w:bCs w:val="0"/>
          <w:color w:val="000000"/>
          <w:sz w:val="28"/>
          <w:szCs w:val="28"/>
        </w:rPr>
        <w:t>Требования к комплекту учебно-методической документации по дополнительным профессиональным программам и порядок утверждения.</w:t>
      </w:r>
    </w:p>
    <w:p w:rsidR="007D4773" w:rsidRPr="007D4773" w:rsidRDefault="007D4773" w:rsidP="007D4773">
      <w:pPr>
        <w:pStyle w:val="a3"/>
        <w:spacing w:after="0"/>
        <w:ind w:left="0"/>
        <w:jc w:val="center"/>
        <w:rPr>
          <w:rStyle w:val="10"/>
          <w:bCs w:val="0"/>
          <w:color w:val="000000"/>
          <w:sz w:val="16"/>
          <w:szCs w:val="16"/>
        </w:rPr>
      </w:pPr>
    </w:p>
    <w:p w:rsidR="00DC14D9" w:rsidRPr="00966AA3" w:rsidRDefault="00DC14D9" w:rsidP="007D4773">
      <w:pPr>
        <w:pStyle w:val="a3"/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0"/>
          <w:b w:val="0"/>
          <w:bCs w:val="0"/>
          <w:color w:val="000000"/>
          <w:sz w:val="28"/>
          <w:szCs w:val="28"/>
        </w:rPr>
        <w:t xml:space="preserve">4.1. </w:t>
      </w:r>
      <w:r w:rsidRPr="00966AA3">
        <w:rPr>
          <w:rStyle w:val="1"/>
          <w:color w:val="000000"/>
          <w:sz w:val="28"/>
          <w:szCs w:val="28"/>
        </w:rPr>
        <w:t xml:space="preserve">В комплект учебно-методической документации по дополнительной </w:t>
      </w:r>
      <w:r w:rsidR="007D4773">
        <w:rPr>
          <w:rStyle w:val="1"/>
          <w:color w:val="000000"/>
          <w:sz w:val="28"/>
          <w:szCs w:val="28"/>
        </w:rPr>
        <w:t xml:space="preserve"> </w:t>
      </w:r>
      <w:r w:rsidRPr="00966AA3">
        <w:rPr>
          <w:rStyle w:val="1"/>
          <w:color w:val="000000"/>
          <w:sz w:val="28"/>
          <w:szCs w:val="28"/>
        </w:rPr>
        <w:t>профессиональной программе профессиональной переподготовки входят следующие обязательные эл</w:t>
      </w:r>
      <w:r w:rsidR="00B73DDE">
        <w:rPr>
          <w:rStyle w:val="1"/>
          <w:color w:val="000000"/>
          <w:sz w:val="28"/>
          <w:szCs w:val="28"/>
        </w:rPr>
        <w:t>ементы:</w:t>
      </w:r>
    </w:p>
    <w:p w:rsidR="00DC14D9" w:rsidRPr="00966AA3" w:rsidRDefault="00DC14D9" w:rsidP="007D4773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титульный лист;</w:t>
      </w:r>
    </w:p>
    <w:p w:rsidR="00DC14D9" w:rsidRPr="00966AA3" w:rsidRDefault="00DC14D9" w:rsidP="007D4773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лист согласования;</w:t>
      </w:r>
    </w:p>
    <w:p w:rsidR="00DC14D9" w:rsidRPr="00966AA3" w:rsidRDefault="00DC14D9" w:rsidP="007D4773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пояснительную записку к программе;</w:t>
      </w:r>
    </w:p>
    <w:p w:rsidR="00DC14D9" w:rsidRPr="00966AA3" w:rsidRDefault="00DC14D9" w:rsidP="007D4773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 xml:space="preserve">учебный план, определяющий трудоемкость программы, перечень, объем и </w:t>
      </w:r>
      <w:r w:rsidR="00966AA3" w:rsidRPr="00966AA3">
        <w:rPr>
          <w:rStyle w:val="1"/>
          <w:color w:val="000000"/>
          <w:sz w:val="28"/>
          <w:szCs w:val="28"/>
        </w:rPr>
        <w:t xml:space="preserve">последовательность изучения модулей и дисциплин, виды </w:t>
      </w:r>
      <w:r w:rsidR="00966AA3" w:rsidRPr="00966AA3">
        <w:rPr>
          <w:rStyle w:val="1"/>
          <w:color w:val="000000"/>
          <w:sz w:val="28"/>
          <w:szCs w:val="28"/>
        </w:rPr>
        <w:lastRenderedPageBreak/>
        <w:t>стажировок, виды и объемы аудиторных занятий, объем самостоятельной работы, виды промежуточной и итоговой аттестации;</w:t>
      </w:r>
    </w:p>
    <w:p w:rsidR="00966AA3" w:rsidRPr="00966AA3" w:rsidRDefault="00966AA3" w:rsidP="007D4773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рабочие программы учебных предметов, курсов, дисциплин (модулей), состоящие из пояснительной записки, учебно-тематического плана, материалов для организации самостоятельной работы, перечня ресурсов, необходимых для реализации программы;</w:t>
      </w:r>
    </w:p>
    <w:p w:rsidR="00966AA3" w:rsidRPr="00966AA3" w:rsidRDefault="00966AA3" w:rsidP="007D4773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программы стажировок (если они предусмотрены учебным планом), определяющие цель, задачи, содержание и требования к отчетной документации;</w:t>
      </w:r>
    </w:p>
    <w:p w:rsidR="00966AA3" w:rsidRDefault="00966AA3" w:rsidP="007D4773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программу итоговой аттестации, включающую виды аттестационных испытаний, перечень вопросов и заданий для подготовки к экзамену, тематику аттестационных работ, требования к аттестационной работе, процедурам проведения аттестационных испытаний.</w:t>
      </w:r>
    </w:p>
    <w:p w:rsidR="007D4773" w:rsidRPr="007D4773" w:rsidRDefault="007D4773" w:rsidP="007D4773">
      <w:pPr>
        <w:pStyle w:val="a3"/>
        <w:spacing w:after="0"/>
        <w:ind w:left="1134"/>
        <w:jc w:val="both"/>
        <w:rPr>
          <w:rStyle w:val="1"/>
          <w:color w:val="000000"/>
          <w:sz w:val="16"/>
          <w:szCs w:val="16"/>
        </w:rPr>
      </w:pPr>
    </w:p>
    <w:p w:rsidR="00966AA3" w:rsidRPr="00966AA3" w:rsidRDefault="00966AA3" w:rsidP="00966AA3">
      <w:pPr>
        <w:pStyle w:val="a3"/>
        <w:spacing w:after="0" w:line="360" w:lineRule="auto"/>
        <w:ind w:left="0"/>
        <w:jc w:val="center"/>
        <w:rPr>
          <w:rStyle w:val="1"/>
          <w:b/>
          <w:color w:val="000000"/>
          <w:sz w:val="28"/>
          <w:szCs w:val="28"/>
        </w:rPr>
      </w:pPr>
      <w:r w:rsidRPr="00966AA3">
        <w:rPr>
          <w:rStyle w:val="1"/>
          <w:b/>
          <w:color w:val="000000"/>
          <w:sz w:val="28"/>
          <w:szCs w:val="28"/>
        </w:rPr>
        <w:t>5. Внесение изменений в комплект учебно-методической литературы.</w:t>
      </w:r>
    </w:p>
    <w:p w:rsidR="00966AA3" w:rsidRDefault="00966AA3" w:rsidP="003501C5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3501C5">
        <w:rPr>
          <w:rStyle w:val="1"/>
          <w:color w:val="000000"/>
          <w:sz w:val="28"/>
          <w:szCs w:val="28"/>
        </w:rPr>
        <w:t>Методическая комиссия, реализующая дополнительные профессиональные программы, ежегодно обновляет указанные программы (в части состава дисциплин (модулей), установленных в учебном плане, содержания рабочих программ дисциплин, модулей, курсов, методических материалов) с учетом развития науки, культуры, экономики, профессиональной, социальной сферы, запросов потребителей образовательных услуг.</w:t>
      </w:r>
    </w:p>
    <w:p w:rsidR="00966AA3" w:rsidRPr="000026BE" w:rsidRDefault="00966AA3" w:rsidP="000026BE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Style w:val="1"/>
          <w:color w:val="000000"/>
          <w:sz w:val="28"/>
          <w:szCs w:val="28"/>
        </w:rPr>
      </w:pPr>
      <w:r w:rsidRPr="000026BE">
        <w:rPr>
          <w:rStyle w:val="1"/>
          <w:color w:val="000000"/>
          <w:sz w:val="28"/>
          <w:szCs w:val="28"/>
        </w:rPr>
        <w:t>Изменения в комплект учебно-методической документации вносятся руководителем программы и утверждаются следующим образом:</w:t>
      </w:r>
    </w:p>
    <w:p w:rsidR="00966AA3" w:rsidRPr="00966AA3" w:rsidRDefault="00966AA3" w:rsidP="000026BE">
      <w:pPr>
        <w:pStyle w:val="a3"/>
        <w:numPr>
          <w:ilvl w:val="0"/>
          <w:numId w:val="18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изменения в учебный план и (или) учебно-тематический план, в кадровое обеспечение программы вносится по представлению председателя методической комиссии, реализующего дополнительные профессиональные программы и утверждаются в соответствии с процедурами утверждения профессиональных программ;</w:t>
      </w:r>
    </w:p>
    <w:p w:rsidR="00966AA3" w:rsidRPr="00966AA3" w:rsidRDefault="00966AA3" w:rsidP="000026BE">
      <w:pPr>
        <w:pStyle w:val="a3"/>
        <w:numPr>
          <w:ilvl w:val="0"/>
          <w:numId w:val="18"/>
        </w:numPr>
        <w:spacing w:after="0"/>
        <w:ind w:left="1134" w:hanging="425"/>
        <w:jc w:val="both"/>
        <w:rPr>
          <w:rStyle w:val="1"/>
          <w:color w:val="000000"/>
          <w:sz w:val="28"/>
          <w:szCs w:val="28"/>
        </w:rPr>
      </w:pPr>
      <w:r w:rsidRPr="00966AA3">
        <w:rPr>
          <w:rStyle w:val="1"/>
          <w:color w:val="000000"/>
          <w:sz w:val="28"/>
          <w:szCs w:val="28"/>
        </w:rPr>
        <w:t>изменения в основные сведения о дополнительной программе не требуют утверждения.</w:t>
      </w:r>
    </w:p>
    <w:p w:rsidR="00966AA3" w:rsidRPr="00966AA3" w:rsidRDefault="00966AA3" w:rsidP="00966AA3">
      <w:pPr>
        <w:pStyle w:val="a3"/>
        <w:spacing w:after="0" w:line="360" w:lineRule="auto"/>
        <w:ind w:left="0"/>
        <w:rPr>
          <w:rStyle w:val="2"/>
          <w:b w:val="0"/>
          <w:bCs w:val="0"/>
          <w:color w:val="000000"/>
          <w:sz w:val="28"/>
          <w:szCs w:val="28"/>
        </w:rPr>
      </w:pPr>
    </w:p>
    <w:p w:rsidR="009F7B38" w:rsidRPr="00966AA3" w:rsidRDefault="009F7B38" w:rsidP="00966AA3">
      <w:pPr>
        <w:spacing w:line="360" w:lineRule="auto"/>
      </w:pPr>
    </w:p>
    <w:sectPr w:rsidR="009F7B38" w:rsidRPr="00966AA3" w:rsidSect="003A77CF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11C"/>
    <w:multiLevelType w:val="hybridMultilevel"/>
    <w:tmpl w:val="DF0C91BE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D9A"/>
    <w:multiLevelType w:val="hybridMultilevel"/>
    <w:tmpl w:val="81AC056C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D10"/>
    <w:multiLevelType w:val="multilevel"/>
    <w:tmpl w:val="76147566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95501"/>
    <w:multiLevelType w:val="multilevel"/>
    <w:tmpl w:val="FBB6249E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B421E4"/>
    <w:multiLevelType w:val="multilevel"/>
    <w:tmpl w:val="C43497E2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8BD6959"/>
    <w:multiLevelType w:val="multilevel"/>
    <w:tmpl w:val="76147566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B0167C3"/>
    <w:multiLevelType w:val="multilevel"/>
    <w:tmpl w:val="5D227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BE167F"/>
    <w:multiLevelType w:val="hybridMultilevel"/>
    <w:tmpl w:val="7E2A7D24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52A9"/>
    <w:multiLevelType w:val="multilevel"/>
    <w:tmpl w:val="76147566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0727988"/>
    <w:multiLevelType w:val="hybridMultilevel"/>
    <w:tmpl w:val="7172A29E"/>
    <w:lvl w:ilvl="0" w:tplc="27122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184ACC"/>
    <w:multiLevelType w:val="multilevel"/>
    <w:tmpl w:val="76147566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F36331"/>
    <w:multiLevelType w:val="multilevel"/>
    <w:tmpl w:val="FBB6249E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67741DC"/>
    <w:multiLevelType w:val="hybridMultilevel"/>
    <w:tmpl w:val="94A2B0D8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44056"/>
    <w:multiLevelType w:val="hybridMultilevel"/>
    <w:tmpl w:val="C256F868"/>
    <w:lvl w:ilvl="0" w:tplc="A9E06CB6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9E572A"/>
    <w:multiLevelType w:val="hybridMultilevel"/>
    <w:tmpl w:val="3FD6436A"/>
    <w:lvl w:ilvl="0" w:tplc="27122C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31116"/>
    <w:multiLevelType w:val="hybridMultilevel"/>
    <w:tmpl w:val="56E28E2A"/>
    <w:lvl w:ilvl="0" w:tplc="2712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50F2E"/>
    <w:multiLevelType w:val="multilevel"/>
    <w:tmpl w:val="FBB6249E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B9E1F69"/>
    <w:multiLevelType w:val="hybridMultilevel"/>
    <w:tmpl w:val="71B80040"/>
    <w:lvl w:ilvl="0" w:tplc="A9E06CB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17"/>
  </w:num>
  <w:num w:numId="8">
    <w:abstractNumId w:val="13"/>
  </w:num>
  <w:num w:numId="9">
    <w:abstractNumId w:val="15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 w:numId="15">
    <w:abstractNumId w:val="16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A84"/>
    <w:rsid w:val="000026BE"/>
    <w:rsid w:val="001C5751"/>
    <w:rsid w:val="003501C5"/>
    <w:rsid w:val="00380692"/>
    <w:rsid w:val="003A77CF"/>
    <w:rsid w:val="004354E9"/>
    <w:rsid w:val="00531085"/>
    <w:rsid w:val="005A37B7"/>
    <w:rsid w:val="007A1816"/>
    <w:rsid w:val="007D4773"/>
    <w:rsid w:val="00940C17"/>
    <w:rsid w:val="009559F2"/>
    <w:rsid w:val="009668FF"/>
    <w:rsid w:val="00966AA3"/>
    <w:rsid w:val="00985FEF"/>
    <w:rsid w:val="009F7B38"/>
    <w:rsid w:val="00AF6CC9"/>
    <w:rsid w:val="00AF7084"/>
    <w:rsid w:val="00B73DDE"/>
    <w:rsid w:val="00BA3A84"/>
    <w:rsid w:val="00CE6053"/>
    <w:rsid w:val="00DC14D9"/>
    <w:rsid w:val="00E872DF"/>
    <w:rsid w:val="00FB46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7597A-75F0-4157-A326-7B97A6CD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A3A8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3A84"/>
    <w:pPr>
      <w:widowControl w:val="0"/>
      <w:shd w:val="clear" w:color="auto" w:fill="FFFFFF"/>
      <w:spacing w:after="240" w:line="317" w:lineRule="exact"/>
      <w:jc w:val="center"/>
    </w:pPr>
    <w:rPr>
      <w:b/>
      <w:bCs/>
      <w:sz w:val="26"/>
      <w:szCs w:val="26"/>
    </w:rPr>
  </w:style>
  <w:style w:type="paragraph" w:customStyle="1" w:styleId="Default">
    <w:name w:val="Default"/>
    <w:rsid w:val="00BA3A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3A84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BA3A84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BA3A84"/>
    <w:pPr>
      <w:widowControl w:val="0"/>
      <w:shd w:val="clear" w:color="auto" w:fill="FFFFFF"/>
      <w:spacing w:before="360" w:after="660" w:line="240" w:lineRule="atLeast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BA3A84"/>
  </w:style>
  <w:style w:type="character" w:customStyle="1" w:styleId="a6">
    <w:name w:val="Основной текст + Полужирный"/>
    <w:aliases w:val="Курсив,Интервал 0 pt"/>
    <w:basedOn w:val="1"/>
    <w:uiPriority w:val="99"/>
    <w:rsid w:val="00E872DF"/>
    <w:rPr>
      <w:rFonts w:ascii="Times New Roman" w:hAnsi="Times New Roman" w:cs="Times New Roman"/>
      <w:b/>
      <w:bCs/>
      <w:i/>
      <w:iCs/>
      <w:spacing w:val="-2"/>
      <w:sz w:val="26"/>
      <w:szCs w:val="26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C14D9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C14D9"/>
    <w:pPr>
      <w:widowControl w:val="0"/>
      <w:shd w:val="clear" w:color="auto" w:fill="FFFFFF"/>
      <w:spacing w:before="420" w:after="720" w:line="240" w:lineRule="atLeast"/>
      <w:jc w:val="both"/>
      <w:outlineLvl w:val="0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C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LwbdUgGAhmh0s+6aeQUfdbd7Fdoiq782Arf7iz8dzKc=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kn0/uCEj7Q0I+XrRwgIzFVOSPmYmnmuXycU6IPMn5/U=</DigestValue>
    </Reference>
  </SignedInfo>
  <SignatureValue>Cfy6kNLYQQpwTt2kLw+rWcIjrt1DQKRTmHci+L6diOjEogXa1bULrLD1Jt1Z0Im3
ysJHqbypj8WF7jpUTHu0Kw==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tH/iNChi4Iz0pZ0A57gwnPNgQB0=</DigestValue>
      </Reference>
      <Reference URI="/word/fontTable.xml?ContentType=application/vnd.openxmlformats-officedocument.wordprocessingml.fontTable+xml">
        <DigestMethod Algorithm="http://www.w3.org/2000/09/xmldsig#sha1"/>
        <DigestValue>sCAllqVWmnxP/SrIjGO6ALUM+ps=</DigestValue>
      </Reference>
      <Reference URI="/word/media/image1.emf?ContentType=image/x-emf">
        <DigestMethod Algorithm="http://www.w3.org/2000/09/xmldsig#sha1"/>
        <DigestValue>UUZQdPGA7uAF4xEr9YLje29nZlw=</DigestValue>
      </Reference>
      <Reference URI="/word/numbering.xml?ContentType=application/vnd.openxmlformats-officedocument.wordprocessingml.numbering+xml">
        <DigestMethod Algorithm="http://www.w3.org/2000/09/xmldsig#sha1"/>
        <DigestValue>nWQ9/Ku3pxzm+rTfe/sVR0XswTY=</DigestValue>
      </Reference>
      <Reference URI="/word/settings.xml?ContentType=application/vnd.openxmlformats-officedocument.wordprocessingml.settings+xml">
        <DigestMethod Algorithm="http://www.w3.org/2000/09/xmldsig#sha1"/>
        <DigestValue>H+sYJ/uCBoo6EvsS+MruOtkxbOs=</DigestValue>
      </Reference>
      <Reference URI="/word/styles.xml?ContentType=application/vnd.openxmlformats-officedocument.wordprocessingml.styles+xml">
        <DigestMethod Algorithm="http://www.w3.org/2000/09/xmldsig#sha1"/>
        <DigestValue>HWu8lDqY1oEsXJnj0qr+9g7+0KU=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2022-05-02T10:08:24Z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ZVWM1u13uAslI6UV/qPub8eUwBrUfafDD+KUnmmCSSg=</DigestValue>
    </Reference>
    <Reference Type="http://www.w3.org/2000/09/xmldsig#Object" URI="#idOfficeObject">
      <DigestMethod Algorithm="urn:ietf:params:xml:ns:cpxmlsec:algorithms:gostr34112012-256"/>
      <DigestValue>sswfFYhbODHGmTpbs0VeCMN0ACAxg2VyjmODcrI3XRc=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eDuXdSu8r1p57fS/wX5J5fTYxMmhhH3G6VniSKv8bJM=</DigestValue>
    </Reference>
    <Reference Type="http://www.w3.org/2000/09/xmldsig#Object" URI="#idValidSigLnImg">
      <DigestMethod Algorithm="urn:ietf:params:xml:ns:cpxmlsec:algorithms:gostr34112012-256"/>
      <DigestValue>YNn5OpMG3tFWxlK5ZjexAcGImguTDz7ddxpeRiIl6o0=</DigestValue>
    </Reference>
    <Reference Type="http://www.w3.org/2000/09/xmldsig#Object" URI="#idInvalidSigLnImg">
      <DigestMethod Algorithm="urn:ietf:params:xml:ns:cpxmlsec:algorithms:gostr34112012-256"/>
      <DigestValue>ISLAT6q0w+3ITHJn8UXHJvS7W1Pq/sDUKQTh7woGIFw=</DigestValue>
    </Reference>
  </SignedInfo>
  <SignatureValue>zwSAzcJKjcXkRAw39lbyQV+wl2A4z9q5cRieUBIVzOXxM575ZdPrkM+qcZGW8xVV
xvLe6PgkVeZFGyvQdKmkfA==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tH/iNChi4Iz0pZ0A57gwnPNgQB0=</DigestValue>
      </Reference>
      <Reference URI="/word/fontTable.xml?ContentType=application/vnd.openxmlformats-officedocument.wordprocessingml.fontTable+xml">
        <DigestMethod Algorithm="http://www.w3.org/2000/09/xmldsig#sha1"/>
        <DigestValue>sCAllqVWmnxP/SrIjGO6ALUM+ps=</DigestValue>
      </Reference>
      <Reference URI="/word/media/image1.emf?ContentType=image/x-emf">
        <DigestMethod Algorithm="http://www.w3.org/2000/09/xmldsig#sha1"/>
        <DigestValue>UUZQdPGA7uAF4xEr9YLje29nZlw=</DigestValue>
      </Reference>
      <Reference URI="/word/numbering.xml?ContentType=application/vnd.openxmlformats-officedocument.wordprocessingml.numbering+xml">
        <DigestMethod Algorithm="http://www.w3.org/2000/09/xmldsig#sha1"/>
        <DigestValue>nWQ9/Ku3pxzm+rTfe/sVR0XswTY=</DigestValue>
      </Reference>
      <Reference URI="/word/settings.xml?ContentType=application/vnd.openxmlformats-officedocument.wordprocessingml.settings+xml">
        <DigestMethod Algorithm="http://www.w3.org/2000/09/xmldsig#sha1"/>
        <DigestValue>H+sYJ/uCBoo6EvsS+MruOtkxbOs=</DigestValue>
      </Reference>
      <Reference URI="/word/styles.xml?ContentType=application/vnd.openxmlformats-officedocument.wordprocessingml.styles+xml">
        <DigestMethod Algorithm="http://www.w3.org/2000/09/xmldsig#sha1"/>
        <DigestValue>HWu8lDqY1oEsXJnj0qr+9g7+0KU=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{2C0C505C-068D-4983-959E-A0FE01F73930}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2022-05-02T10:08:37Z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ORlDJoVAPCbFQHOA8N2CCE1ESAAAADhCwr72JkVASyaLxHQmRUBf2IVdzYAAAAgAAAAAgAAAAAAOgFsCzUBAAAAAAAAOgFoCzUB/////5SZFQF4AAAA0Ac1AWQAAAAAAAAARHkZd5D+MhEAADoBL0+4iwAAAABgmxUB6QLDdgAAFQEAAAAA9QLDdgAAAADz////AAAAAAAAAAAAAAAAkAEAABPeo2T8mRUBLYObdgAASHXwmRUBAAAAAPiZFQEAAAAAAAAAANGNmnYAAAAACQAAABCbFQEQmxUBAAIAAPz///8BAAAAAAAAAAAAAAAAAAAAAAAAAAAAAACwgz8M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dAQAAAACEwB8BGQQAAETWFQEAAAAgAAAVAeS7s2tw7FIRxEaxa5DsUhGAdbNrIG6za2jsUhF07FIRAQAAAFDsUhECAAAAAAAAAATRFQFzs7JrUOxSEVCzsmtI0RUBbrOza3Wzs2shgjLlmOxSEeCcsGtQvrNrAAAAAFDsUhEAAFIRVNEVAQi8s2vURrFrkBpoDHDsUhFkmrBrEL6za3Wzs2sBAAAAdOxSEWTRFQE6vrNr1Eaxa5AaaAyQ0RUBAAAAAAAAAADRjZp2hNEVAQcAAACY0hUBmNIVAQACAAD8////AQAAAAAAAAAAAAAAAAAAAAAAAAAAAAAAsIM/D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4BlJwVAXieFQHOA8N2YQAAAAAAAAADEAq0WAAAAAAAAAARAQAA4wIAAOCzOgGArDcRAAAAAGDD8hd/AAAAAAAAADC98hcAAAAAYMPyF8VCh2QDAAAAzEKHZAEAAACYpL0XWMC8ZIP5fGRxemUal0q4i9gFRQHonRUB6QLDdgAAFQEDAAAA9QLDduCiFQHg////AAAAAAAAAAAAAAAAkAEAAAAAAAEAAAAAYQByAGkAYQBsAAAAAAAAAAAAAAAAAAAAAAAAANGNmnYAAAAABgAAAJidFQGYnRUBAAIAAPz///8BAAAAAAAAAAAAAAAAAAAAAAAAAAAAAACwgz8M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DobhUBna3DdigSAACobhUBhQ4h7oUO7gAAAAAAAQAAACgSI///////qBsAAAojCgBI1z4BAAAAAIUO7v//////qBsAACHuAQCABdAeAAAAAJw9RnUpT8F2hQ4h7oR5yhcBAAAA/////wAAAADYeF4aFHMVAQAAAADYeF4aAADtFzpPwXaABdAehQ4h7gEAAACEecoX2HheGgAAAAAAAAAAhQ7uABRzFQGFDu7//////6gbAAAh7gEAgAXQHgAAAACmLsV2hQ4h7mApAhgKAAAA/////wAAAAAQAAAAAwEAAEcmAAAfAAABhQ4h7j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ORlDJoVAPCbFQHOA8N2CCE1ESAAAADhCwr72JkVASyaLxHQmRUBf2IVdzYAAAAgAAAAAgAAAAAAOgFsCzUBAAAAAAAAOgFoCzUB/////5SZFQF4AAAA0Ac1AWQAAAAAAAAARHkZd5D+MhEAADoBL0+4iwAAAABgmxUB6QLDdgAAFQEAAAAA9QLDdgAAAADz////AAAAAAAAAAAAAAAAkAEAABPeo2T8mRUBLYObdgAASHXwmRUBAAAAAPiZFQEAAAAAAAAAANGNmnYAAAAACQAAABCbFQEQmxUBAAIAAPz///8BAAAAAAAAAAAAAAAAAAAAAAAAAAAAAACwgz8M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dAQAAAACEwB8BGQQAAETWFQEAAAAgAAAVAeS7s2tw7FIRxEaxa5DsUhGAdbNrIG6za2jsUhF07FIRAQAAAFDsUhECAAAAAAAAAATRFQFzs7JrUOxSEVCzsmtI0RUBbrOza3Wzs2shgjLlmOxSEeCcsGtQvrNrAAAAAFDsUhEAAFIRVNEVAQi8s2vURrFrkBpoDHDsUhFkmrBrEL6za3Wzs2sBAAAAdOxSEWTRFQE6vrNr1Eaxa5AaaAyQ0RUBAAAAAAAAAADRjZp2hNEVAQcAAACY0hUBmNIVAQACAAD8////AQAAAAAAAAAAAAAAAAAAAAAAAAAAAAAAsIM/D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4BlJwVAXieFQHOA8N2YQAAAAAAAAADEAq0WAAAAAAAAAARAQAA4wIAAOCzOgGArDcRAAAAAGDD8hd/AAAAAAAAADC98hcAAAAAYMPyF8VCh2QDAAAAzEKHZAEAAACYpL0XWMC8ZIP5fGRxemUal0q4i9gFRQHonRUB6QLDdgAAFQEDAAAA9QLDduCiFQHg////AAAAAAAAAAAAAAAAkAEAAAAAAAEAAAAAYQByAGkAYQBsAAAAAAAAAAAAAAAAAAAAAAAAANGNmnYAAAAABgAAAJidFQGYnRUBAAIAAPz///8BAAAAAAAAAAAAAAAAAAAAAAAAAAAAAACwgz8M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DobhUBna3DdigSAACobhUBag4hRWoORQAAAAAAAQAAACgSI///////qBsAAAojCgBI1z4BAAAAAGoORf//////qBsAACFFAQCABdAeAAAAAJw9RnUpT8F2ag4hRYR5yhcBAAAA/////wAAAAAw/V0aFHMVAQAAAAAw/V0aAADtFzpPwXaABdAeag4hRQEAAACEecoXMP1dGgAAAAAAAAAAag5FABRzFQFqDkX//////6gbAAAhRQEAgAXQHgAAAACmLsV2ag4hRah4ABgYAAAA/////wAAAAAQAAAAAwEAAEcmAAAfAAABag4hRa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D2A6-542A-45A5-992B-AC7AA981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monstrik</dc:creator>
  <cp:keywords/>
  <dc:description/>
  <cp:lastModifiedBy>Admin</cp:lastModifiedBy>
  <cp:revision>14</cp:revision>
  <dcterms:created xsi:type="dcterms:W3CDTF">2017-08-01T08:16:00Z</dcterms:created>
  <dcterms:modified xsi:type="dcterms:W3CDTF">2022-05-02T10:08:00Z</dcterms:modified>
</cp:coreProperties>
</file>